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D2" w:rsidRPr="0068508A" w:rsidRDefault="00A116D2" w:rsidP="00846EA1">
      <w:pPr>
        <w:autoSpaceDE w:val="0"/>
        <w:autoSpaceDN w:val="0"/>
        <w:adjustRightInd w:val="0"/>
        <w:jc w:val="center"/>
        <w:rPr>
          <w:rFonts w:ascii="ＭＳ ゴシック" w:eastAsia="ＭＳ ゴシック" w:hAnsi="ＭＳ ゴシック" w:cs="HG丸ｺﾞｼｯｸM-PRO"/>
          <w:kern w:val="0"/>
          <w:sz w:val="26"/>
          <w:szCs w:val="26"/>
        </w:rPr>
      </w:pPr>
      <w:r w:rsidRPr="0068508A">
        <w:rPr>
          <w:rFonts w:ascii="ＭＳ ゴシック" w:eastAsia="ＭＳ ゴシック" w:hAnsi="ＭＳ ゴシック" w:hint="eastAsia"/>
          <w:sz w:val="26"/>
          <w:szCs w:val="26"/>
        </w:rPr>
        <w:t>「塩害劣化を受けたコンクリート構造物の耐荷力評価</w:t>
      </w:r>
      <w:r w:rsidRPr="0068508A">
        <w:rPr>
          <w:rFonts w:ascii="ＭＳ ゴシック" w:eastAsia="ＭＳ ゴシック" w:hAnsi="ＭＳ ゴシック" w:cs="HG丸ｺﾞｼｯｸM-PRO" w:hint="eastAsia"/>
          <w:kern w:val="0"/>
          <w:sz w:val="26"/>
          <w:szCs w:val="26"/>
        </w:rPr>
        <w:t>に関する講習会」</w:t>
      </w:r>
    </w:p>
    <w:p w:rsidR="00A116D2" w:rsidRDefault="00A116D2" w:rsidP="00846EA1">
      <w:pPr>
        <w:autoSpaceDE w:val="0"/>
        <w:autoSpaceDN w:val="0"/>
        <w:adjustRightInd w:val="0"/>
        <w:jc w:val="center"/>
        <w:rPr>
          <w:rFonts w:ascii="ＭＳ ゴシック" w:eastAsia="ＭＳ ゴシック" w:hAnsi="ＭＳ ゴシック" w:cs="HG丸ｺﾞｼｯｸM-PRO"/>
          <w:kern w:val="0"/>
          <w:sz w:val="26"/>
          <w:szCs w:val="26"/>
        </w:rPr>
      </w:pPr>
      <w:r w:rsidRPr="0068508A">
        <w:rPr>
          <w:rFonts w:ascii="ＭＳ ゴシック" w:eastAsia="ＭＳ ゴシック" w:hAnsi="ＭＳ ゴシック" w:cs="HG丸ｺﾞｼｯｸM-PRO" w:hint="eastAsia"/>
          <w:kern w:val="0"/>
          <w:sz w:val="26"/>
          <w:szCs w:val="26"/>
        </w:rPr>
        <w:t>開催のご案内</w:t>
      </w:r>
    </w:p>
    <w:p w:rsidR="00A116D2" w:rsidRPr="0068508A" w:rsidRDefault="00A116D2" w:rsidP="00846EA1">
      <w:pPr>
        <w:autoSpaceDE w:val="0"/>
        <w:autoSpaceDN w:val="0"/>
        <w:adjustRightInd w:val="0"/>
        <w:jc w:val="center"/>
        <w:rPr>
          <w:rFonts w:ascii="ＭＳ ゴシック" w:eastAsia="ＭＳ ゴシック" w:hAnsi="ＭＳ ゴシック" w:cs="HG丸ｺﾞｼｯｸM-PRO"/>
          <w:kern w:val="0"/>
          <w:sz w:val="26"/>
          <w:szCs w:val="26"/>
        </w:rPr>
      </w:pPr>
    </w:p>
    <w:p w:rsidR="00A116D2" w:rsidRPr="00AC60E6" w:rsidRDefault="00A116D2" w:rsidP="00CC6EC7">
      <w:pPr>
        <w:rPr>
          <w:rFonts w:ascii="ＭＳ 明朝" w:cs="HG丸ｺﾞｼｯｸM-PRO"/>
          <w:color w:val="000000"/>
          <w:kern w:val="0"/>
          <w:szCs w:val="21"/>
        </w:rPr>
      </w:pPr>
    </w:p>
    <w:p w:rsidR="00A116D2" w:rsidRPr="00CB3687" w:rsidRDefault="00A116D2" w:rsidP="00E5417B">
      <w:pPr>
        <w:ind w:firstLineChars="100" w:firstLine="210"/>
      </w:pPr>
      <w:r>
        <w:rPr>
          <w:rFonts w:hint="eastAsia"/>
        </w:rPr>
        <w:t>コンクリート構造物が，半永久構造物ではなく，維持管理が必要であることが言われてから久しくなりました。特に，塩害劣化を受けるコンクリート構造物は，局所的な鉄筋腐食である孔食が原因で，部材の耐荷力が大きく低下することが知られています。さらに，鉄筋腐食による断面減少により，耐荷力の低下だけではなく部材の変形能力も大きく低下することが今までの研究でわかっています。</w:t>
      </w:r>
    </w:p>
    <w:p w:rsidR="00A116D2" w:rsidRDefault="00A116D2" w:rsidP="00E5417B">
      <w:pPr>
        <w:ind w:firstLineChars="100" w:firstLine="210"/>
      </w:pPr>
      <w:r>
        <w:rPr>
          <w:rFonts w:hint="eastAsia"/>
        </w:rPr>
        <w:t>一方，日本は地震国であり，設計断面は地震時荷重により決定されていることが多く，常時荷重に対して余裕をもって設計されています。そのため，鉄筋コンクリート部材が，常時荷重で倒壊するような問題は発生しにくいのが現状です。</w:t>
      </w:r>
    </w:p>
    <w:p w:rsidR="00A116D2" w:rsidRDefault="00A116D2" w:rsidP="00E5417B">
      <w:r>
        <w:rPr>
          <w:rFonts w:hint="eastAsia"/>
        </w:rPr>
        <w:t xml:space="preserve">　日本コンクリート工学会四国支部に平成</w:t>
      </w:r>
      <w:r>
        <w:t>25</w:t>
      </w:r>
      <w:r>
        <w:rPr>
          <w:rFonts w:hint="eastAsia"/>
        </w:rPr>
        <w:t>年度から</w:t>
      </w:r>
      <w:r>
        <w:t>2</w:t>
      </w:r>
      <w:r>
        <w:rPr>
          <w:rFonts w:hint="eastAsia"/>
        </w:rPr>
        <w:t>年間設置された「</w:t>
      </w:r>
      <w:r w:rsidRPr="00023B66">
        <w:rPr>
          <w:rFonts w:ascii="ＭＳ 明朝" w:hAnsi="ＭＳ 明朝" w:hint="eastAsia"/>
          <w:szCs w:val="21"/>
        </w:rPr>
        <w:t>塩害劣化を受けたコンクリート構造物の耐荷力評価委員会</w:t>
      </w:r>
      <w:r>
        <w:rPr>
          <w:rFonts w:ascii="ＭＳ 明朝" w:hAnsi="ＭＳ 明朝" w:hint="eastAsia"/>
          <w:szCs w:val="21"/>
        </w:rPr>
        <w:t>（委員長：松島　学・香川大学工学部安全システム建設工学科）」では，</w:t>
      </w:r>
      <w:r>
        <w:rPr>
          <w:rFonts w:hint="eastAsia"/>
        </w:rPr>
        <w:t>塩害により鉄筋腐食が生じた試験体による実験を行い，今まで行われてきた数多くの試験体の実験結果をも含めて，鉄筋腐食量と耐荷性能との関係について再評価を行いました。地震時での性能評価は，</w:t>
      </w:r>
      <w:r>
        <w:t>Housner</w:t>
      </w:r>
      <w:r>
        <w:rPr>
          <w:rFonts w:hint="eastAsia"/>
        </w:rPr>
        <w:t>らが提唱してきたエネルギー一定則に基づいた指標である「等価耐力」を用いて，鉄筋腐食が生じている部材の鉄筋腐食量と等価耐力との関係を求めました。この指標が，鉄筋腐食により低下することだけではなく，破壊モードがコンクリートの圧壊から鉄筋破断に変化することをも示唆し，あまり大きな鉄筋腐食は部材の脆性的な破壊をもたらすことを明らかにしました。</w:t>
      </w:r>
    </w:p>
    <w:p w:rsidR="00A116D2" w:rsidRDefault="00A116D2" w:rsidP="00E5417B">
      <w:r>
        <w:rPr>
          <w:rFonts w:hint="eastAsia"/>
        </w:rPr>
        <w:t xml:space="preserve">　本研究は，今までに数多く検討が行われてきた常時荷重に対する鉄筋腐食による耐荷力低下の問題だけではなく，地震時の耐荷力性能を評価することを試みたものです。地震</w:t>
      </w:r>
      <w:bookmarkStart w:id="0" w:name="_GoBack"/>
      <w:bookmarkEnd w:id="0"/>
      <w:r>
        <w:rPr>
          <w:rFonts w:hint="eastAsia"/>
        </w:rPr>
        <w:t>と塩害による鉄筋腐食の両方を考慮した研究は皆無に等しく，本分野の研究の大きな前進になることを期待しております。</w:t>
      </w:r>
    </w:p>
    <w:p w:rsidR="00A116D2" w:rsidRPr="00C26F94" w:rsidRDefault="00A116D2" w:rsidP="00E5417B">
      <w:r>
        <w:rPr>
          <w:rFonts w:hint="eastAsia"/>
        </w:rPr>
        <w:t xml:space="preserve">　このたび，標記講習会を開催して，委員会の活動成果をご紹介するとともに，本テーマについて関心のある方々との情報交換・議論の場を設けることといたしました。ふるってご参加くださいますよう，よろしくお願い申し上げます。</w:t>
      </w:r>
    </w:p>
    <w:p w:rsidR="00A116D2" w:rsidRDefault="00A116D2" w:rsidP="00E5417B"/>
    <w:p w:rsidR="00A116D2" w:rsidRDefault="00A116D2" w:rsidP="00E5417B"/>
    <w:p w:rsidR="00A116D2" w:rsidRDefault="00A116D2" w:rsidP="00E5417B"/>
    <w:p w:rsidR="00A116D2" w:rsidRDefault="00A116D2" w:rsidP="00E5417B"/>
    <w:p w:rsidR="00A116D2" w:rsidRDefault="00A116D2" w:rsidP="00E5417B"/>
    <w:p w:rsidR="00A116D2" w:rsidRDefault="00A116D2" w:rsidP="00E5417B"/>
    <w:p w:rsidR="00A116D2" w:rsidRDefault="00A116D2" w:rsidP="00E5417B"/>
    <w:p w:rsidR="00A116D2" w:rsidRDefault="00A116D2" w:rsidP="00E5417B"/>
    <w:p w:rsidR="00A116D2" w:rsidRDefault="00A116D2" w:rsidP="00E5417B"/>
    <w:p w:rsidR="00A116D2" w:rsidRDefault="00A116D2" w:rsidP="00E5417B"/>
    <w:p w:rsidR="00A116D2" w:rsidRDefault="00A116D2" w:rsidP="00E5417B"/>
    <w:p w:rsidR="00A116D2" w:rsidRPr="006F60E3" w:rsidRDefault="00A116D2" w:rsidP="00E5417B">
      <w:pPr>
        <w:pStyle w:val="NoteHeading"/>
        <w:rPr>
          <w:rFonts w:ascii="ＭＳ 明朝"/>
        </w:rPr>
      </w:pPr>
      <w:r w:rsidRPr="006F60E3">
        <w:rPr>
          <w:rFonts w:ascii="ＭＳ 明朝" w:hAnsi="ＭＳ 明朝" w:hint="eastAsia"/>
        </w:rPr>
        <w:t>記</w:t>
      </w:r>
    </w:p>
    <w:p w:rsidR="00A116D2" w:rsidRPr="0068508A" w:rsidRDefault="00A116D2" w:rsidP="00B63466">
      <w:pPr>
        <w:rPr>
          <w:rFonts w:ascii="ＭＳ 明朝"/>
        </w:rPr>
      </w:pPr>
      <w:r w:rsidRPr="0068508A">
        <w:rPr>
          <w:rFonts w:ascii="ＭＳ ゴシック" w:eastAsia="ＭＳ ゴシック" w:hAnsi="ＭＳ ゴシック"/>
        </w:rPr>
        <w:t xml:space="preserve">1.  </w:t>
      </w:r>
      <w:r w:rsidRPr="0068508A">
        <w:rPr>
          <w:rFonts w:ascii="ＭＳ ゴシック" w:eastAsia="ＭＳ ゴシック" w:hAnsi="ＭＳ ゴシック" w:hint="eastAsia"/>
        </w:rPr>
        <w:t xml:space="preserve">主　　　</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催：</w:t>
      </w:r>
      <w:r w:rsidRPr="0068508A">
        <w:rPr>
          <w:rFonts w:ascii="ＭＳ 明朝" w:hAnsi="ＭＳ 明朝" w:hint="eastAsia"/>
        </w:rPr>
        <w:t>公益社団法人</w:t>
      </w:r>
      <w:r w:rsidRPr="0068508A">
        <w:rPr>
          <w:rFonts w:ascii="ＭＳ 明朝" w:hAnsi="ＭＳ 明朝"/>
        </w:rPr>
        <w:t xml:space="preserve"> </w:t>
      </w:r>
      <w:r w:rsidRPr="0068508A">
        <w:rPr>
          <w:rFonts w:ascii="ＭＳ 明朝" w:hAnsi="ＭＳ 明朝" w:hint="eastAsia"/>
        </w:rPr>
        <w:t>日本コンクリート工学会</w:t>
      </w:r>
      <w:r w:rsidRPr="0068508A">
        <w:rPr>
          <w:rFonts w:ascii="ＭＳ 明朝" w:hAnsi="ＭＳ 明朝"/>
        </w:rPr>
        <w:t xml:space="preserve"> </w:t>
      </w:r>
      <w:r w:rsidRPr="0068508A">
        <w:rPr>
          <w:rFonts w:ascii="ＭＳ 明朝" w:hAnsi="ＭＳ 明朝" w:hint="eastAsia"/>
        </w:rPr>
        <w:t>四国支部</w:t>
      </w:r>
    </w:p>
    <w:p w:rsidR="00A116D2" w:rsidRPr="0068508A" w:rsidRDefault="00A116D2" w:rsidP="00B63466">
      <w:pPr>
        <w:rPr>
          <w:rFonts w:ascii="ＭＳ 明朝"/>
        </w:rPr>
      </w:pPr>
      <w:r w:rsidRPr="0068508A">
        <w:rPr>
          <w:rFonts w:ascii="ＭＳ ゴシック" w:eastAsia="ＭＳ ゴシック" w:hAnsi="ＭＳ ゴシック"/>
        </w:rPr>
        <w:t xml:space="preserve">2.  </w:t>
      </w:r>
      <w:r w:rsidRPr="0068508A">
        <w:rPr>
          <w:rFonts w:ascii="ＭＳ ゴシック" w:eastAsia="ＭＳ ゴシック" w:hAnsi="ＭＳ ゴシック" w:hint="eastAsia"/>
        </w:rPr>
        <w:t xml:space="preserve">共　　　</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催：</w:t>
      </w:r>
      <w:r w:rsidRPr="0068508A">
        <w:rPr>
          <w:rFonts w:ascii="ＭＳ 明朝" w:hAnsi="ＭＳ 明朝" w:hint="eastAsia"/>
        </w:rPr>
        <w:t>四国コンクリート技術懇話会</w:t>
      </w:r>
    </w:p>
    <w:p w:rsidR="00A116D2" w:rsidRPr="0068508A" w:rsidRDefault="00A116D2" w:rsidP="00E5417B">
      <w:pPr>
        <w:rPr>
          <w:rFonts w:ascii="ＭＳ 明朝"/>
        </w:rPr>
      </w:pPr>
      <w:r w:rsidRPr="0068508A">
        <w:rPr>
          <w:rFonts w:ascii="ＭＳ ゴシック" w:eastAsia="ＭＳ ゴシック" w:hAnsi="ＭＳ ゴシック"/>
        </w:rPr>
        <w:t xml:space="preserve">3.  </w:t>
      </w:r>
      <w:r w:rsidRPr="0068508A">
        <w:rPr>
          <w:rFonts w:ascii="ＭＳ ゴシック" w:eastAsia="ＭＳ ゴシック" w:hAnsi="ＭＳ ゴシック" w:hint="eastAsia"/>
        </w:rPr>
        <w:t>開</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催</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日</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時：</w:t>
      </w:r>
      <w:r w:rsidRPr="0068508A">
        <w:rPr>
          <w:rFonts w:ascii="ＭＳ 明朝" w:hAnsi="ＭＳ 明朝" w:hint="eastAsia"/>
        </w:rPr>
        <w:t>平成</w:t>
      </w:r>
      <w:r w:rsidRPr="0068508A">
        <w:rPr>
          <w:rFonts w:ascii="ＭＳ 明朝" w:hAnsi="ＭＳ 明朝"/>
        </w:rPr>
        <w:t>27</w:t>
      </w:r>
      <w:r w:rsidRPr="0068508A">
        <w:rPr>
          <w:rFonts w:ascii="ＭＳ 明朝" w:hAnsi="ＭＳ 明朝" w:hint="eastAsia"/>
        </w:rPr>
        <w:t>年</w:t>
      </w:r>
      <w:r w:rsidRPr="0068508A">
        <w:rPr>
          <w:rFonts w:ascii="ＭＳ 明朝" w:hAnsi="ＭＳ 明朝"/>
        </w:rPr>
        <w:t>6</w:t>
      </w:r>
      <w:r w:rsidRPr="0068508A">
        <w:rPr>
          <w:rFonts w:ascii="ＭＳ 明朝" w:hAnsi="ＭＳ 明朝" w:hint="eastAsia"/>
        </w:rPr>
        <w:t>月</w:t>
      </w:r>
      <w:r w:rsidRPr="0068508A">
        <w:rPr>
          <w:rFonts w:ascii="ＭＳ 明朝" w:hAnsi="ＭＳ 明朝"/>
        </w:rPr>
        <w:t>23</w:t>
      </w:r>
      <w:r w:rsidRPr="0068508A">
        <w:rPr>
          <w:rFonts w:ascii="ＭＳ 明朝" w:hAnsi="ＭＳ 明朝" w:hint="eastAsia"/>
        </w:rPr>
        <w:t xml:space="preserve">日（火）　</w:t>
      </w:r>
      <w:r w:rsidRPr="0068508A">
        <w:rPr>
          <w:rFonts w:ascii="ＭＳ 明朝" w:hAnsi="ＭＳ 明朝"/>
        </w:rPr>
        <w:t>14:00</w:t>
      </w:r>
      <w:r w:rsidRPr="0068508A">
        <w:rPr>
          <w:rFonts w:ascii="ＭＳ 明朝" w:hAnsi="ＭＳ 明朝" w:hint="eastAsia"/>
        </w:rPr>
        <w:t>～</w:t>
      </w:r>
      <w:r w:rsidRPr="0068508A">
        <w:rPr>
          <w:rFonts w:ascii="ＭＳ 明朝" w:hAnsi="ＭＳ 明朝"/>
        </w:rPr>
        <w:t>16:00</w:t>
      </w:r>
    </w:p>
    <w:p w:rsidR="00A116D2" w:rsidRPr="0068508A" w:rsidRDefault="00A116D2" w:rsidP="00E5417B">
      <w:pPr>
        <w:rPr>
          <w:rFonts w:ascii="ＭＳ 明朝"/>
        </w:rPr>
      </w:pPr>
      <w:r w:rsidRPr="0068508A">
        <w:rPr>
          <w:rFonts w:ascii="ＭＳ ゴシック" w:eastAsia="ＭＳ ゴシック" w:hAnsi="ＭＳ ゴシック"/>
        </w:rPr>
        <w:t xml:space="preserve">4.  </w:t>
      </w:r>
      <w:r w:rsidRPr="0068508A">
        <w:rPr>
          <w:rFonts w:ascii="ＭＳ ゴシック" w:eastAsia="ＭＳ ゴシック" w:hAnsi="ＭＳ ゴシック" w:hint="eastAsia"/>
        </w:rPr>
        <w:t>開</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催</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場</w:t>
      </w:r>
      <w:r w:rsidRPr="0068508A">
        <w:rPr>
          <w:rFonts w:ascii="ＭＳ ゴシック" w:eastAsia="ＭＳ ゴシック" w:hAnsi="ＭＳ ゴシック"/>
        </w:rPr>
        <w:t xml:space="preserve"> </w:t>
      </w:r>
      <w:r w:rsidRPr="0068508A">
        <w:rPr>
          <w:rFonts w:ascii="ＭＳ ゴシック" w:eastAsia="ＭＳ ゴシック" w:hAnsi="ＭＳ ゴシック" w:hint="eastAsia"/>
        </w:rPr>
        <w:t>所：</w:t>
      </w:r>
      <w:r w:rsidRPr="0068508A">
        <w:rPr>
          <w:rFonts w:ascii="ＭＳ 明朝" w:hAnsi="ＭＳ 明朝" w:hint="eastAsia"/>
        </w:rPr>
        <w:t xml:space="preserve">香川大学工学部　</w:t>
      </w:r>
      <w:r w:rsidRPr="0068508A">
        <w:rPr>
          <w:rFonts w:ascii="ＭＳ 明朝" w:hAnsi="ＭＳ 明朝"/>
        </w:rPr>
        <w:t>6</w:t>
      </w:r>
      <w:r w:rsidRPr="0068508A">
        <w:rPr>
          <w:rFonts w:ascii="ＭＳ 明朝" w:hAnsi="ＭＳ 明朝" w:hint="eastAsia"/>
        </w:rPr>
        <w:t xml:space="preserve">号館　</w:t>
      </w:r>
      <w:r w:rsidRPr="0068508A">
        <w:rPr>
          <w:rFonts w:ascii="ＭＳ 明朝" w:hAnsi="ＭＳ 明朝"/>
        </w:rPr>
        <w:t>6902</w:t>
      </w:r>
      <w:r w:rsidRPr="0068508A">
        <w:rPr>
          <w:rFonts w:ascii="ＭＳ 明朝" w:hAnsi="ＭＳ 明朝" w:hint="eastAsia"/>
        </w:rPr>
        <w:t>教室</w:t>
      </w:r>
      <w:r w:rsidRPr="0068508A">
        <w:rPr>
          <w:rFonts w:ascii="ＭＳ 明朝" w:hAnsi="ＭＳ 明朝"/>
        </w:rPr>
        <w:t xml:space="preserve">    </w:t>
      </w:r>
      <w:r w:rsidRPr="0068508A">
        <w:rPr>
          <w:rFonts w:ascii="ＭＳ 明朝" w:hAnsi="ＭＳ 明朝" w:hint="eastAsia"/>
        </w:rPr>
        <w:t>（香川県高松市林町</w:t>
      </w:r>
      <w:r w:rsidRPr="0068508A">
        <w:rPr>
          <w:rFonts w:ascii="ＭＳ 明朝" w:hAnsi="ＭＳ 明朝"/>
        </w:rPr>
        <w:t>2217-20</w:t>
      </w:r>
      <w:r w:rsidRPr="0068508A">
        <w:rPr>
          <w:rFonts w:ascii="ＭＳ 明朝" w:hAnsi="ＭＳ 明朝" w:hint="eastAsia"/>
        </w:rPr>
        <w:t>）</w:t>
      </w:r>
    </w:p>
    <w:p w:rsidR="00A116D2" w:rsidRPr="0068508A" w:rsidRDefault="00A116D2" w:rsidP="00E5417B">
      <w:pPr>
        <w:ind w:firstLineChars="850" w:firstLine="1785"/>
        <w:rPr>
          <w:rFonts w:ascii="ＭＳ 明朝"/>
        </w:rPr>
      </w:pPr>
      <w:r w:rsidRPr="0068508A">
        <w:rPr>
          <w:rFonts w:ascii="ＭＳ 明朝" w:hAnsi="ＭＳ 明朝" w:hint="eastAsia"/>
        </w:rPr>
        <w:t>交通ｱｸｾｽ</w:t>
      </w:r>
      <w:r w:rsidRPr="0068508A">
        <w:rPr>
          <w:rFonts w:ascii="ＭＳ 明朝" w:hAnsi="ＭＳ 明朝"/>
        </w:rPr>
        <w:t>http://www.kagawa-u.ac.jp/kagawa-u_eng/hayashi/access/</w:t>
      </w:r>
    </w:p>
    <w:p w:rsidR="00A116D2" w:rsidRPr="0068508A" w:rsidRDefault="00A116D2" w:rsidP="00E5417B">
      <w:pPr>
        <w:rPr>
          <w:rFonts w:ascii="ＭＳ 明朝"/>
        </w:rPr>
      </w:pPr>
      <w:r w:rsidRPr="0068508A">
        <w:rPr>
          <w:rFonts w:ascii="ＭＳ ゴシック" w:eastAsia="ＭＳ ゴシック" w:hAnsi="ＭＳ ゴシック"/>
        </w:rPr>
        <w:t xml:space="preserve">5.  </w:t>
      </w:r>
      <w:r w:rsidRPr="0068508A">
        <w:rPr>
          <w:rFonts w:ascii="ＭＳ ゴシック" w:eastAsia="ＭＳ ゴシック" w:hAnsi="ＭＳ ゴシック" w:hint="eastAsia"/>
        </w:rPr>
        <w:t>プログラム（予定）：</w:t>
      </w:r>
    </w:p>
    <w:p w:rsidR="00A116D2" w:rsidRPr="0068508A" w:rsidRDefault="00A116D2" w:rsidP="00E5417B">
      <w:pPr>
        <w:ind w:firstLineChars="100" w:firstLine="210"/>
        <w:rPr>
          <w:rFonts w:ascii="ＭＳ 明朝"/>
        </w:rPr>
      </w:pPr>
      <w:r w:rsidRPr="0068508A">
        <w:rPr>
          <w:rFonts w:ascii="ＭＳ 明朝" w:hAnsi="ＭＳ 明朝"/>
        </w:rPr>
        <w:t>14:00</w:t>
      </w:r>
      <w:r w:rsidRPr="0068508A">
        <w:rPr>
          <w:rFonts w:ascii="ＭＳ 明朝" w:hAnsi="ＭＳ 明朝" w:hint="eastAsia"/>
        </w:rPr>
        <w:t>～</w:t>
      </w:r>
      <w:r w:rsidRPr="0068508A">
        <w:rPr>
          <w:rFonts w:ascii="ＭＳ 明朝" w:hAnsi="ＭＳ 明朝"/>
        </w:rPr>
        <w:t>14:10</w:t>
      </w:r>
      <w:r w:rsidRPr="0068508A">
        <w:rPr>
          <w:rFonts w:ascii="ＭＳ 明朝" w:hAnsi="ＭＳ 明朝" w:hint="eastAsia"/>
        </w:rPr>
        <w:t xml:space="preserve">　開会挨拶・趣旨説明　　　　　　</w:t>
      </w:r>
      <w:r w:rsidRPr="0068508A">
        <w:rPr>
          <w:rFonts w:ascii="ＭＳ 明朝" w:hAnsi="ＭＳ 明朝"/>
        </w:rPr>
        <w:t xml:space="preserve"> </w:t>
      </w:r>
      <w:r w:rsidRPr="0068508A">
        <w:rPr>
          <w:rFonts w:ascii="ＭＳ 明朝" w:hAnsi="ＭＳ 明朝" w:hint="eastAsia"/>
        </w:rPr>
        <w:t xml:space="preserve">　　　　　</w:t>
      </w:r>
      <w:r w:rsidRPr="0068508A">
        <w:rPr>
          <w:rFonts w:ascii="ＭＳ 明朝" w:hAnsi="ＭＳ 明朝"/>
        </w:rPr>
        <w:t xml:space="preserve">    </w:t>
      </w:r>
      <w:r w:rsidRPr="0068508A">
        <w:rPr>
          <w:rFonts w:ascii="ＭＳ 明朝" w:hAnsi="ＭＳ 明朝" w:hint="eastAsia"/>
        </w:rPr>
        <w:t>松島　学（香川大学）</w:t>
      </w:r>
    </w:p>
    <w:p w:rsidR="00A116D2" w:rsidRPr="0068508A" w:rsidRDefault="00A116D2" w:rsidP="00E5417B">
      <w:pPr>
        <w:ind w:firstLineChars="100" w:firstLine="210"/>
        <w:rPr>
          <w:rFonts w:ascii="ＭＳ 明朝"/>
        </w:rPr>
      </w:pPr>
      <w:r w:rsidRPr="0068508A">
        <w:rPr>
          <w:rFonts w:ascii="ＭＳ 明朝" w:hAnsi="ＭＳ 明朝"/>
        </w:rPr>
        <w:t>14:10</w:t>
      </w:r>
      <w:r w:rsidRPr="0068508A">
        <w:rPr>
          <w:rFonts w:ascii="ＭＳ 明朝" w:hAnsi="ＭＳ 明朝" w:hint="eastAsia"/>
        </w:rPr>
        <w:t>～</w:t>
      </w:r>
      <w:r w:rsidRPr="0068508A">
        <w:rPr>
          <w:rFonts w:ascii="ＭＳ 明朝" w:hAnsi="ＭＳ 明朝"/>
        </w:rPr>
        <w:t>14:50</w:t>
      </w:r>
      <w:r w:rsidRPr="0068508A">
        <w:rPr>
          <w:rFonts w:ascii="ＭＳ 明朝" w:hAnsi="ＭＳ 明朝" w:hint="eastAsia"/>
        </w:rPr>
        <w:t xml:space="preserve">　塩害劣化を受けるコンクリート部材の載荷実験</w:t>
      </w:r>
    </w:p>
    <w:p w:rsidR="00A116D2" w:rsidRPr="0068508A" w:rsidRDefault="00A116D2" w:rsidP="00E5417B">
      <w:pPr>
        <w:wordWrap w:val="0"/>
        <w:jc w:val="right"/>
        <w:rPr>
          <w:rFonts w:ascii="ＭＳ 明朝"/>
        </w:rPr>
      </w:pPr>
      <w:r w:rsidRPr="0068508A">
        <w:rPr>
          <w:rFonts w:ascii="ＭＳ 明朝" w:hAnsi="ＭＳ 明朝" w:hint="eastAsia"/>
        </w:rPr>
        <w:t xml:space="preserve">　　　　　　　　　　　　　　　　　　　　　　</w:t>
      </w:r>
      <w:r w:rsidRPr="0068508A">
        <w:rPr>
          <w:rFonts w:ascii="ＭＳ 明朝" w:hAnsi="ＭＳ 明朝"/>
        </w:rPr>
        <w:t xml:space="preserve">    </w:t>
      </w:r>
      <w:r w:rsidRPr="0068508A">
        <w:rPr>
          <w:rFonts w:ascii="ＭＳ 明朝" w:hAnsi="ＭＳ 明朝" w:hint="eastAsia"/>
        </w:rPr>
        <w:t>松田耕作（四国総合研究所）</w:t>
      </w:r>
    </w:p>
    <w:p w:rsidR="00A116D2" w:rsidRPr="0068508A" w:rsidRDefault="00A116D2" w:rsidP="006F60E3">
      <w:pPr>
        <w:rPr>
          <w:rFonts w:ascii="ＭＳ 明朝"/>
        </w:rPr>
      </w:pPr>
      <w:r w:rsidRPr="0068508A">
        <w:rPr>
          <w:rFonts w:ascii="ＭＳ 明朝" w:hAnsi="ＭＳ 明朝" w:hint="eastAsia"/>
        </w:rPr>
        <w:t xml:space="preserve">　</w:t>
      </w:r>
      <w:r w:rsidRPr="0068508A">
        <w:rPr>
          <w:rFonts w:ascii="ＭＳ 明朝" w:hAnsi="ＭＳ 明朝"/>
        </w:rPr>
        <w:t>14:50</w:t>
      </w:r>
      <w:r w:rsidRPr="0068508A">
        <w:rPr>
          <w:rFonts w:ascii="ＭＳ 明朝" w:hAnsi="ＭＳ 明朝" w:hint="eastAsia"/>
        </w:rPr>
        <w:t>～</w:t>
      </w:r>
      <w:r w:rsidRPr="0068508A">
        <w:rPr>
          <w:rFonts w:ascii="ＭＳ 明朝" w:hAnsi="ＭＳ 明朝"/>
        </w:rPr>
        <w:t xml:space="preserve">15:30  </w:t>
      </w:r>
      <w:r w:rsidRPr="0068508A">
        <w:rPr>
          <w:rFonts w:ascii="ＭＳ 明朝" w:hAnsi="ＭＳ 明朝" w:hint="eastAsia"/>
        </w:rPr>
        <w:t>地震力を受けるコンクリート部材の耐荷力の評価</w:t>
      </w:r>
    </w:p>
    <w:p w:rsidR="00A116D2" w:rsidRPr="0068508A" w:rsidRDefault="00A116D2" w:rsidP="00E5417B">
      <w:pPr>
        <w:wordWrap w:val="0"/>
        <w:ind w:firstLineChars="100" w:firstLine="210"/>
        <w:jc w:val="right"/>
        <w:rPr>
          <w:rFonts w:ascii="ＭＳ 明朝"/>
        </w:rPr>
      </w:pPr>
      <w:r w:rsidRPr="0068508A">
        <w:rPr>
          <w:rFonts w:ascii="ＭＳ 明朝" w:hAnsi="ＭＳ 明朝" w:hint="eastAsia"/>
        </w:rPr>
        <w:t>山下泰輔（香川大学）</w:t>
      </w:r>
    </w:p>
    <w:p w:rsidR="00A116D2" w:rsidRPr="0068508A" w:rsidRDefault="00A116D2" w:rsidP="00E5417B">
      <w:pPr>
        <w:ind w:firstLineChars="100" w:firstLine="210"/>
        <w:jc w:val="right"/>
        <w:rPr>
          <w:rFonts w:ascii="ＭＳ 明朝"/>
        </w:rPr>
      </w:pPr>
      <w:r w:rsidRPr="0068508A">
        <w:rPr>
          <w:rFonts w:ascii="ＭＳ 明朝" w:hAnsi="ＭＳ 明朝"/>
        </w:rPr>
        <w:t>15:30</w:t>
      </w:r>
      <w:r w:rsidRPr="0068508A">
        <w:rPr>
          <w:rFonts w:ascii="ＭＳ 明朝" w:hAnsi="ＭＳ 明朝" w:hint="eastAsia"/>
        </w:rPr>
        <w:t>～</w:t>
      </w:r>
      <w:r w:rsidRPr="0068508A">
        <w:rPr>
          <w:rFonts w:ascii="ＭＳ 明朝" w:hAnsi="ＭＳ 明朝"/>
        </w:rPr>
        <w:t xml:space="preserve">15:50  </w:t>
      </w:r>
      <w:r w:rsidRPr="0068508A">
        <w:rPr>
          <w:rFonts w:ascii="ＭＳ 明朝" w:hAnsi="ＭＳ 明朝" w:hint="eastAsia"/>
        </w:rPr>
        <w:t xml:space="preserve">質疑応答　　　　　　　　　　　</w:t>
      </w:r>
      <w:r w:rsidRPr="0068508A">
        <w:rPr>
          <w:rFonts w:ascii="ＭＳ 明朝" w:hAnsi="ＭＳ 明朝"/>
        </w:rPr>
        <w:t xml:space="preserve">  </w:t>
      </w:r>
      <w:r w:rsidRPr="0068508A">
        <w:rPr>
          <w:rFonts w:ascii="ＭＳ 明朝" w:hAnsi="ＭＳ 明朝" w:hint="eastAsia"/>
        </w:rPr>
        <w:t xml:space="preserve">　　</w:t>
      </w:r>
      <w:r w:rsidRPr="0068508A">
        <w:rPr>
          <w:rFonts w:ascii="ＭＳ 明朝" w:hAnsi="ＭＳ 明朝"/>
        </w:rPr>
        <w:t xml:space="preserve">  </w:t>
      </w:r>
      <w:r w:rsidRPr="0068508A">
        <w:rPr>
          <w:rFonts w:ascii="ＭＳ 明朝" w:hAnsi="ＭＳ 明朝" w:hint="eastAsia"/>
        </w:rPr>
        <w:t xml:space="preserve">　</w:t>
      </w:r>
      <w:r w:rsidRPr="0068508A">
        <w:rPr>
          <w:rFonts w:ascii="ＭＳ 明朝" w:hAnsi="ＭＳ 明朝"/>
        </w:rPr>
        <w:t xml:space="preserve">   </w:t>
      </w:r>
      <w:r w:rsidRPr="0068508A">
        <w:rPr>
          <w:rFonts w:ascii="ＭＳ 明朝" w:hAnsi="ＭＳ 明朝" w:hint="eastAsia"/>
        </w:rPr>
        <w:t xml:space="preserve">　松島　学（香川大学）</w:t>
      </w:r>
    </w:p>
    <w:p w:rsidR="00A116D2" w:rsidRPr="0068508A" w:rsidRDefault="00A116D2" w:rsidP="006F60E3">
      <w:pPr>
        <w:rPr>
          <w:rFonts w:ascii="ＭＳ 明朝"/>
        </w:rPr>
      </w:pPr>
      <w:r w:rsidRPr="0068508A">
        <w:rPr>
          <w:rFonts w:ascii="ＭＳ 明朝" w:hAnsi="ＭＳ 明朝"/>
        </w:rPr>
        <w:t xml:space="preserve">  15:50</w:t>
      </w:r>
      <w:r w:rsidRPr="0068508A">
        <w:rPr>
          <w:rFonts w:ascii="ＭＳ 明朝" w:hAnsi="ＭＳ 明朝" w:hint="eastAsia"/>
        </w:rPr>
        <w:t>～</w:t>
      </w:r>
      <w:r w:rsidRPr="0068508A">
        <w:rPr>
          <w:rFonts w:ascii="ＭＳ 明朝" w:hAnsi="ＭＳ 明朝"/>
        </w:rPr>
        <w:t xml:space="preserve">16:00  </w:t>
      </w:r>
      <w:r w:rsidRPr="0068508A">
        <w:rPr>
          <w:rFonts w:ascii="ＭＳ 明朝" w:hAnsi="ＭＳ 明朝" w:hint="eastAsia"/>
        </w:rPr>
        <w:t xml:space="preserve">閉会挨拶　　　　　　　　　　　　　　　　</w:t>
      </w:r>
      <w:r w:rsidRPr="0068508A">
        <w:rPr>
          <w:rFonts w:ascii="ＭＳ 明朝" w:hAnsi="ＭＳ 明朝"/>
        </w:rPr>
        <w:t xml:space="preserve"> </w:t>
      </w:r>
      <w:r w:rsidRPr="0068508A">
        <w:rPr>
          <w:rFonts w:ascii="ＭＳ 明朝" w:hAnsi="ＭＳ 明朝" w:hint="eastAsia"/>
        </w:rPr>
        <w:t xml:space="preserve">　</w:t>
      </w:r>
      <w:r w:rsidRPr="0068508A">
        <w:rPr>
          <w:rFonts w:ascii="ＭＳ 明朝" w:hAnsi="ＭＳ 明朝"/>
        </w:rPr>
        <w:t xml:space="preserve">  </w:t>
      </w:r>
      <w:r w:rsidRPr="0068508A">
        <w:rPr>
          <w:rFonts w:ascii="ＭＳ 明朝" w:hAnsi="ＭＳ 明朝" w:hint="eastAsia"/>
        </w:rPr>
        <w:t>松島　学（香川大学）</w:t>
      </w:r>
    </w:p>
    <w:p w:rsidR="00A116D2" w:rsidRPr="0068508A" w:rsidRDefault="00A116D2" w:rsidP="00E5417B">
      <w:pPr>
        <w:pStyle w:val="Default"/>
        <w:rPr>
          <w:color w:val="auto"/>
          <w:sz w:val="21"/>
          <w:szCs w:val="21"/>
        </w:rPr>
      </w:pPr>
      <w:r w:rsidRPr="0068508A">
        <w:rPr>
          <w:rFonts w:ascii="ＭＳ ゴシック" w:eastAsia="ＭＳ ゴシック" w:hAnsi="ＭＳ ゴシック"/>
          <w:color w:val="auto"/>
          <w:sz w:val="21"/>
          <w:szCs w:val="21"/>
        </w:rPr>
        <w:t xml:space="preserve">6.  </w:t>
      </w:r>
      <w:r w:rsidRPr="0068508A">
        <w:rPr>
          <w:rFonts w:ascii="ＭＳ ゴシック" w:eastAsia="ＭＳ ゴシック" w:hAnsi="ＭＳ ゴシック" w:hint="eastAsia"/>
          <w:color w:val="auto"/>
          <w:sz w:val="21"/>
          <w:szCs w:val="21"/>
        </w:rPr>
        <w:t>参</w:t>
      </w:r>
      <w:r w:rsidRPr="0068508A">
        <w:rPr>
          <w:rFonts w:ascii="ＭＳ ゴシック" w:eastAsia="ＭＳ ゴシック" w:hAnsi="ＭＳ ゴシック"/>
          <w:color w:val="auto"/>
          <w:sz w:val="21"/>
          <w:szCs w:val="21"/>
        </w:rPr>
        <w:t xml:space="preserve">  </w:t>
      </w:r>
      <w:r w:rsidRPr="0068508A">
        <w:rPr>
          <w:rFonts w:ascii="ＭＳ ゴシック" w:eastAsia="ＭＳ ゴシック" w:hAnsi="ＭＳ ゴシック" w:hint="eastAsia"/>
          <w:color w:val="auto"/>
          <w:sz w:val="21"/>
          <w:szCs w:val="21"/>
        </w:rPr>
        <w:t>加</w:t>
      </w:r>
      <w:r w:rsidRPr="0068508A">
        <w:rPr>
          <w:rFonts w:ascii="ＭＳ ゴシック" w:eastAsia="ＭＳ ゴシック" w:hAnsi="ＭＳ ゴシック"/>
          <w:color w:val="auto"/>
          <w:sz w:val="21"/>
          <w:szCs w:val="21"/>
        </w:rPr>
        <w:t xml:space="preserve">  </w:t>
      </w:r>
      <w:r w:rsidRPr="0068508A">
        <w:rPr>
          <w:rFonts w:ascii="ＭＳ ゴシック" w:eastAsia="ＭＳ ゴシック" w:hAnsi="ＭＳ ゴシック" w:hint="eastAsia"/>
          <w:color w:val="auto"/>
          <w:sz w:val="21"/>
          <w:szCs w:val="21"/>
        </w:rPr>
        <w:t>費</w:t>
      </w:r>
      <w:r w:rsidRPr="0068508A">
        <w:rPr>
          <w:rFonts w:ascii="ＭＳ ゴシック" w:eastAsia="ＭＳ ゴシック" w:hAnsi="ＭＳ ゴシック"/>
          <w:color w:val="auto"/>
          <w:sz w:val="21"/>
          <w:szCs w:val="21"/>
        </w:rPr>
        <w:t xml:space="preserve"> </w:t>
      </w:r>
      <w:r w:rsidRPr="0068508A">
        <w:rPr>
          <w:rFonts w:ascii="ＭＳ ゴシック" w:eastAsia="ＭＳ ゴシック" w:hAnsi="ＭＳ ゴシック" w:hint="eastAsia"/>
          <w:color w:val="auto"/>
          <w:sz w:val="21"/>
          <w:szCs w:val="21"/>
        </w:rPr>
        <w:t>：</w:t>
      </w:r>
      <w:r w:rsidRPr="0068508A">
        <w:rPr>
          <w:rFonts w:hint="eastAsia"/>
          <w:color w:val="auto"/>
          <w:sz w:val="21"/>
          <w:szCs w:val="21"/>
        </w:rPr>
        <w:t>消費税込み，配布資料を含む。</w:t>
      </w:r>
    </w:p>
    <w:p w:rsidR="00A116D2" w:rsidRPr="0068508A" w:rsidRDefault="00A116D2" w:rsidP="00E5417B">
      <w:pPr>
        <w:pStyle w:val="Default"/>
        <w:ind w:firstLineChars="850" w:firstLine="1785"/>
        <w:rPr>
          <w:rFonts w:hAnsi="Times New Roman"/>
          <w:color w:val="auto"/>
          <w:sz w:val="21"/>
          <w:szCs w:val="21"/>
        </w:rPr>
      </w:pPr>
      <w:r w:rsidRPr="0068508A">
        <w:rPr>
          <w:rFonts w:hint="eastAsia"/>
          <w:color w:val="auto"/>
          <w:sz w:val="21"/>
          <w:szCs w:val="21"/>
        </w:rPr>
        <w:t>会員：</w:t>
      </w:r>
      <w:r w:rsidRPr="0068508A">
        <w:rPr>
          <w:color w:val="auto"/>
          <w:sz w:val="21"/>
          <w:szCs w:val="21"/>
        </w:rPr>
        <w:t>2,000</w:t>
      </w:r>
      <w:r w:rsidRPr="0068508A">
        <w:rPr>
          <w:rFonts w:hAnsi="Times New Roman" w:hint="eastAsia"/>
          <w:color w:val="auto"/>
          <w:sz w:val="21"/>
          <w:szCs w:val="21"/>
        </w:rPr>
        <w:t>円，非会員：</w:t>
      </w:r>
      <w:r w:rsidRPr="0068508A">
        <w:rPr>
          <w:rFonts w:hAnsi="Times New Roman"/>
          <w:color w:val="auto"/>
          <w:sz w:val="21"/>
          <w:szCs w:val="21"/>
        </w:rPr>
        <w:t>3,000</w:t>
      </w:r>
      <w:r w:rsidRPr="0068508A">
        <w:rPr>
          <w:rFonts w:hAnsi="Times New Roman" w:hint="eastAsia"/>
          <w:color w:val="auto"/>
          <w:sz w:val="21"/>
          <w:szCs w:val="21"/>
        </w:rPr>
        <w:t>円，学生：</w:t>
      </w:r>
      <w:r w:rsidRPr="0068508A">
        <w:rPr>
          <w:rFonts w:hAnsi="Times New Roman"/>
          <w:color w:val="auto"/>
          <w:sz w:val="21"/>
          <w:szCs w:val="21"/>
        </w:rPr>
        <w:t>1,000</w:t>
      </w:r>
      <w:r w:rsidRPr="0068508A">
        <w:rPr>
          <w:rFonts w:hAnsi="Times New Roman" w:hint="eastAsia"/>
          <w:color w:val="auto"/>
          <w:sz w:val="21"/>
          <w:szCs w:val="21"/>
        </w:rPr>
        <w:t>円</w:t>
      </w:r>
    </w:p>
    <w:p w:rsidR="00A116D2" w:rsidRPr="0068508A" w:rsidRDefault="00A116D2" w:rsidP="00E5417B">
      <w:pPr>
        <w:pStyle w:val="Default"/>
        <w:ind w:firstLineChars="850" w:firstLine="1785"/>
        <w:rPr>
          <w:rFonts w:hAnsi="Times New Roman"/>
          <w:color w:val="auto"/>
          <w:sz w:val="21"/>
          <w:szCs w:val="21"/>
        </w:rPr>
      </w:pPr>
      <w:r w:rsidRPr="0068508A">
        <w:rPr>
          <w:rFonts w:hint="eastAsia"/>
          <w:color w:val="auto"/>
          <w:sz w:val="21"/>
          <w:szCs w:val="21"/>
        </w:rPr>
        <w:t>（当日，受付にて徴収させていただきます。）</w:t>
      </w:r>
    </w:p>
    <w:p w:rsidR="00A116D2" w:rsidRPr="009D76CB" w:rsidRDefault="00A116D2" w:rsidP="00E5417B">
      <w:pPr>
        <w:pStyle w:val="Default"/>
        <w:ind w:leftChars="850" w:left="1785"/>
        <w:rPr>
          <w:rFonts w:ascii="Gulim" w:eastAsia="Gulim" w:hAnsi="Gulim" w:cs="メイリオ"/>
          <w:sz w:val="21"/>
          <w:szCs w:val="21"/>
        </w:rPr>
      </w:pPr>
      <w:r>
        <w:rPr>
          <w:rFonts w:hint="eastAsia"/>
          <w:sz w:val="21"/>
          <w:szCs w:val="21"/>
        </w:rPr>
        <w:t>会員とは土木学会，日本建築学会及び</w:t>
      </w:r>
      <w:r w:rsidRPr="009D76CB">
        <w:rPr>
          <w:rFonts w:hint="eastAsia"/>
          <w:sz w:val="21"/>
          <w:szCs w:val="21"/>
        </w:rPr>
        <w:t>日本コンクリート工学会</w:t>
      </w:r>
      <w:r>
        <w:rPr>
          <w:rFonts w:hint="eastAsia"/>
          <w:sz w:val="21"/>
          <w:szCs w:val="21"/>
        </w:rPr>
        <w:t>の</w:t>
      </w:r>
      <w:r w:rsidRPr="009D76CB">
        <w:rPr>
          <w:rFonts w:hint="eastAsia"/>
          <w:sz w:val="21"/>
          <w:szCs w:val="21"/>
        </w:rPr>
        <w:t>会員を指します。</w:t>
      </w:r>
    </w:p>
    <w:p w:rsidR="00A116D2" w:rsidRDefault="00A116D2" w:rsidP="00E5417B">
      <w:pPr>
        <w:rPr>
          <w:rFonts w:ascii="ＭＳ 明朝"/>
        </w:rPr>
      </w:pPr>
      <w:r>
        <w:rPr>
          <w:rFonts w:ascii="ＭＳ ゴシック" w:eastAsia="ＭＳ ゴシック" w:hAnsi="ＭＳ ゴシック"/>
        </w:rPr>
        <w:t>7</w:t>
      </w:r>
      <w:r w:rsidRPr="00161053">
        <w:rPr>
          <w:rFonts w:ascii="ＭＳ ゴシック" w:eastAsia="ＭＳ ゴシック" w:hAnsi="ＭＳ ゴシック"/>
        </w:rPr>
        <w:t xml:space="preserve">.  </w:t>
      </w:r>
      <w:r>
        <w:rPr>
          <w:rFonts w:ascii="ＭＳ ゴシック" w:eastAsia="ＭＳ ゴシック" w:hAnsi="ＭＳ ゴシック" w:hint="eastAsia"/>
        </w:rPr>
        <w:t>申</w:t>
      </w:r>
      <w:r>
        <w:rPr>
          <w:rFonts w:ascii="ＭＳ ゴシック" w:eastAsia="ＭＳ ゴシック" w:hAnsi="ＭＳ ゴシック"/>
        </w:rPr>
        <w:t xml:space="preserve"> </w:t>
      </w:r>
      <w:r>
        <w:rPr>
          <w:rFonts w:ascii="ＭＳ ゴシック" w:eastAsia="ＭＳ ゴシック" w:hAnsi="ＭＳ ゴシック" w:hint="eastAsia"/>
        </w:rPr>
        <w:t>込</w:t>
      </w:r>
      <w:r>
        <w:rPr>
          <w:rFonts w:ascii="ＭＳ ゴシック" w:eastAsia="ＭＳ ゴシック" w:hAnsi="ＭＳ ゴシック"/>
        </w:rPr>
        <w:t xml:space="preserve"> </w:t>
      </w:r>
      <w:r>
        <w:rPr>
          <w:rFonts w:ascii="ＭＳ ゴシック" w:eastAsia="ＭＳ ゴシック" w:hAnsi="ＭＳ ゴシック" w:hint="eastAsia"/>
        </w:rPr>
        <w:t>方</w:t>
      </w:r>
      <w:r>
        <w:rPr>
          <w:rFonts w:ascii="ＭＳ ゴシック" w:eastAsia="ＭＳ ゴシック" w:hAnsi="ＭＳ ゴシック"/>
        </w:rPr>
        <w:t xml:space="preserve"> </w:t>
      </w:r>
      <w:r>
        <w:rPr>
          <w:rFonts w:ascii="ＭＳ ゴシック" w:eastAsia="ＭＳ ゴシック" w:hAnsi="ＭＳ ゴシック" w:hint="eastAsia"/>
        </w:rPr>
        <w:t>法：</w:t>
      </w:r>
      <w:r>
        <w:rPr>
          <w:rFonts w:ascii="ＭＳ 明朝" w:hAnsi="ＭＳ 明朝" w:hint="eastAsia"/>
        </w:rPr>
        <w:t>下記申込先までＦＡＸまたはｅメールにてお申込みください。</w:t>
      </w:r>
    </w:p>
    <w:p w:rsidR="00A116D2" w:rsidRPr="00C93921" w:rsidRDefault="00A116D2" w:rsidP="00E5417B">
      <w:pPr>
        <w:ind w:firstLineChars="850" w:firstLine="1785"/>
        <w:rPr>
          <w:rFonts w:ascii="ＭＳ 明朝"/>
        </w:rPr>
      </w:pPr>
      <w:r>
        <w:rPr>
          <w:rFonts w:ascii="ＭＳ 明朝" w:hAnsi="ＭＳ 明朝" w:hint="eastAsia"/>
        </w:rPr>
        <w:t>受講券は発行しませんので，ご了承ください。</w:t>
      </w:r>
    </w:p>
    <w:p w:rsidR="00A116D2" w:rsidRPr="00C93921" w:rsidRDefault="00A116D2" w:rsidP="00E5417B">
      <w:pPr>
        <w:ind w:left="1785" w:hangingChars="850" w:hanging="1785"/>
        <w:rPr>
          <w:rFonts w:ascii="ＭＳ 明朝"/>
        </w:rPr>
      </w:pPr>
      <w:r>
        <w:rPr>
          <w:rFonts w:ascii="ＭＳ ゴシック" w:eastAsia="ＭＳ ゴシック" w:hAnsi="ＭＳ ゴシック"/>
        </w:rPr>
        <w:t>8</w:t>
      </w:r>
      <w:r w:rsidRPr="00161053">
        <w:rPr>
          <w:rFonts w:ascii="ＭＳ ゴシック" w:eastAsia="ＭＳ ゴシック" w:hAnsi="ＭＳ ゴシック"/>
        </w:rPr>
        <w:t xml:space="preserve">.  </w:t>
      </w:r>
      <w:r>
        <w:rPr>
          <w:rFonts w:ascii="ＭＳ ゴシック" w:eastAsia="ＭＳ ゴシック" w:hAnsi="ＭＳ ゴシック" w:hint="eastAsia"/>
        </w:rPr>
        <w:t>申</w:t>
      </w:r>
      <w:r>
        <w:rPr>
          <w:rFonts w:ascii="ＭＳ ゴシック" w:eastAsia="ＭＳ ゴシック" w:hAnsi="ＭＳ ゴシック"/>
        </w:rPr>
        <w:t xml:space="preserve"> </w:t>
      </w:r>
      <w:r>
        <w:rPr>
          <w:rFonts w:ascii="ＭＳ ゴシック" w:eastAsia="ＭＳ ゴシック" w:hAnsi="ＭＳ ゴシック" w:hint="eastAsia"/>
        </w:rPr>
        <w:t>込</w:t>
      </w:r>
      <w:r>
        <w:rPr>
          <w:rFonts w:ascii="ＭＳ ゴシック" w:eastAsia="ＭＳ ゴシック" w:hAnsi="ＭＳ ゴシック"/>
        </w:rPr>
        <w:t xml:space="preserve"> </w:t>
      </w:r>
      <w:r>
        <w:rPr>
          <w:rFonts w:ascii="ＭＳ ゴシック" w:eastAsia="ＭＳ ゴシック" w:hAnsi="ＭＳ ゴシック" w:hint="eastAsia"/>
        </w:rPr>
        <w:t>締</w:t>
      </w:r>
      <w:r>
        <w:rPr>
          <w:rFonts w:ascii="ＭＳ ゴシック" w:eastAsia="ＭＳ ゴシック" w:hAnsi="ＭＳ ゴシック"/>
        </w:rPr>
        <w:t xml:space="preserve"> </w:t>
      </w:r>
      <w:r>
        <w:rPr>
          <w:rFonts w:ascii="ＭＳ ゴシック" w:eastAsia="ＭＳ ゴシック" w:hAnsi="ＭＳ ゴシック" w:hint="eastAsia"/>
        </w:rPr>
        <w:t>切：</w:t>
      </w:r>
      <w:r w:rsidRPr="00C973A4">
        <w:rPr>
          <w:rFonts w:ascii="ＭＳ 明朝" w:hAnsi="ＭＳ 明朝" w:hint="eastAsia"/>
        </w:rPr>
        <w:t>定員</w:t>
      </w:r>
      <w:r>
        <w:rPr>
          <w:rFonts w:ascii="ＭＳ 明朝" w:hAnsi="ＭＳ 明朝" w:hint="eastAsia"/>
        </w:rPr>
        <w:t>（</w:t>
      </w:r>
      <w:r>
        <w:rPr>
          <w:rFonts w:ascii="ＭＳ 明朝" w:hAnsi="ＭＳ 明朝"/>
        </w:rPr>
        <w:t>40</w:t>
      </w:r>
      <w:r>
        <w:rPr>
          <w:rFonts w:ascii="ＭＳ 明朝" w:hAnsi="ＭＳ 明朝" w:hint="eastAsia"/>
        </w:rPr>
        <w:t>名）</w:t>
      </w:r>
      <w:r w:rsidRPr="00C973A4">
        <w:rPr>
          <w:rFonts w:ascii="ＭＳ 明朝" w:hAnsi="ＭＳ 明朝" w:hint="eastAsia"/>
        </w:rPr>
        <w:t>に</w:t>
      </w:r>
      <w:r>
        <w:rPr>
          <w:rFonts w:ascii="ＭＳ 明朝" w:hAnsi="ＭＳ 明朝" w:hint="eastAsia"/>
        </w:rPr>
        <w:t>なり次第，締め切らせていただきますので，お早めにお申し込みください。</w:t>
      </w:r>
    </w:p>
    <w:p w:rsidR="00A116D2" w:rsidRPr="00C93921" w:rsidRDefault="00A116D2" w:rsidP="00E5417B">
      <w:pPr>
        <w:ind w:left="1680" w:hangingChars="800" w:hanging="1680"/>
        <w:rPr>
          <w:rFonts w:ascii="ＭＳ 明朝" w:hAnsi="ＭＳ 明朝"/>
        </w:rPr>
      </w:pPr>
      <w:r>
        <w:rPr>
          <w:rFonts w:ascii="ＭＳ ゴシック" w:eastAsia="ＭＳ ゴシック" w:hAnsi="ＭＳ ゴシック"/>
        </w:rPr>
        <w:t>9</w:t>
      </w:r>
      <w:r w:rsidRPr="00161053">
        <w:rPr>
          <w:rFonts w:ascii="ＭＳ ゴシック" w:eastAsia="ＭＳ ゴシック" w:hAnsi="ＭＳ ゴシック"/>
        </w:rPr>
        <w:t xml:space="preserve">.  </w:t>
      </w:r>
      <w:r w:rsidRPr="00161053">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161053">
        <w:rPr>
          <w:rFonts w:ascii="ＭＳ ゴシック" w:eastAsia="ＭＳ ゴシック" w:hAnsi="ＭＳ ゴシック" w:hint="eastAsia"/>
        </w:rPr>
        <w:t>込</w:t>
      </w:r>
      <w:r>
        <w:rPr>
          <w:rFonts w:ascii="ＭＳ ゴシック" w:eastAsia="ＭＳ ゴシック" w:hAnsi="ＭＳ ゴシック" w:hint="eastAsia"/>
        </w:rPr>
        <w:t xml:space="preserve">　先</w:t>
      </w:r>
      <w:r>
        <w:rPr>
          <w:rFonts w:ascii="ＭＳ ゴシック" w:eastAsia="ＭＳ ゴシック" w:hAnsi="ＭＳ ゴシック"/>
        </w:rPr>
        <w:t xml:space="preserve"> </w:t>
      </w:r>
      <w:r>
        <w:rPr>
          <w:rFonts w:ascii="ＭＳ ゴシック" w:eastAsia="ＭＳ ゴシック" w:hAnsi="ＭＳ ゴシック" w:hint="eastAsia"/>
        </w:rPr>
        <w:t>：</w:t>
      </w:r>
      <w:r w:rsidRPr="006F60E3">
        <w:rPr>
          <w:rFonts w:ascii="ＭＳ 明朝" w:hAnsi="ＭＳ 明朝" w:hint="eastAsia"/>
        </w:rPr>
        <w:t>㈱</w:t>
      </w:r>
      <w:r w:rsidRPr="00C973A4">
        <w:rPr>
          <w:rFonts w:ascii="ＭＳ 明朝" w:hAnsi="ＭＳ 明朝" w:hint="eastAsia"/>
        </w:rPr>
        <w:t>四国</w:t>
      </w:r>
      <w:r>
        <w:rPr>
          <w:rFonts w:ascii="ＭＳ 明朝" w:hAnsi="ＭＳ 明朝" w:hint="eastAsia"/>
        </w:rPr>
        <w:t>総合研究所　土木技術部（担当：松田）</w:t>
      </w:r>
      <w:r w:rsidRPr="00C93921">
        <w:rPr>
          <w:rFonts w:ascii="ＭＳ 明朝" w:hAnsi="ＭＳ 明朝"/>
        </w:rPr>
        <w:t xml:space="preserve"> </w:t>
      </w:r>
    </w:p>
    <w:p w:rsidR="00A116D2" w:rsidRDefault="00A116D2" w:rsidP="00E5417B">
      <w:pPr>
        <w:ind w:firstLineChars="850" w:firstLine="1785"/>
        <w:rPr>
          <w:rFonts w:ascii="ＭＳ 明朝"/>
        </w:rPr>
      </w:pPr>
      <w:r>
        <w:rPr>
          <w:rFonts w:ascii="ＭＳ 明朝" w:hAnsi="ＭＳ 明朝"/>
        </w:rPr>
        <w:t>TEL</w:t>
      </w:r>
      <w:r>
        <w:rPr>
          <w:rFonts w:ascii="ＭＳ 明朝" w:hAnsi="ＭＳ 明朝" w:hint="eastAsia"/>
        </w:rPr>
        <w:t>：</w:t>
      </w:r>
      <w:r>
        <w:rPr>
          <w:rFonts w:ascii="ＭＳ 明朝" w:hAnsi="ＭＳ 明朝"/>
        </w:rPr>
        <w:t>050-8802-4785</w:t>
      </w:r>
      <w:r>
        <w:rPr>
          <w:rFonts w:ascii="ＭＳ 明朝" w:hAnsi="ＭＳ 明朝" w:hint="eastAsia"/>
        </w:rPr>
        <w:t>／</w:t>
      </w:r>
      <w:r>
        <w:rPr>
          <w:rFonts w:ascii="ＭＳ 明朝" w:hAnsi="ＭＳ 明朝"/>
        </w:rPr>
        <w:t>FAX</w:t>
      </w:r>
      <w:r>
        <w:rPr>
          <w:rFonts w:ascii="ＭＳ 明朝" w:hAnsi="ＭＳ 明朝" w:hint="eastAsia"/>
        </w:rPr>
        <w:t>：</w:t>
      </w:r>
      <w:r>
        <w:rPr>
          <w:rFonts w:ascii="ＭＳ 明朝" w:hAnsi="ＭＳ 明朝"/>
        </w:rPr>
        <w:t>087-887-0004</w:t>
      </w:r>
    </w:p>
    <w:p w:rsidR="00A116D2" w:rsidRPr="006F60E3" w:rsidRDefault="00A116D2" w:rsidP="00E5417B">
      <w:pPr>
        <w:ind w:firstLineChars="850" w:firstLine="1785"/>
        <w:rPr>
          <w:rFonts w:ascii="ＭＳ 明朝"/>
        </w:rPr>
      </w:pPr>
      <w:r w:rsidRPr="006F60E3">
        <w:rPr>
          <w:rFonts w:ascii="ＭＳ 明朝" w:hAnsi="ＭＳ 明朝"/>
        </w:rPr>
        <w:t>E-mail</w:t>
      </w:r>
      <w:r w:rsidRPr="006F60E3">
        <w:rPr>
          <w:rFonts w:ascii="ＭＳ 明朝" w:hAnsi="ＭＳ 明朝" w:hint="eastAsia"/>
        </w:rPr>
        <w:t>：</w:t>
      </w:r>
      <w:r w:rsidRPr="006F60E3">
        <w:rPr>
          <w:rFonts w:ascii="ＭＳ 明朝" w:hAnsi="ＭＳ 明朝"/>
        </w:rPr>
        <w:t xml:space="preserve">k-matsuda@ssken.co.jp   </w:t>
      </w:r>
    </w:p>
    <w:p w:rsidR="00A116D2" w:rsidRDefault="00A116D2" w:rsidP="00EE260F">
      <w:pPr>
        <w:pStyle w:val="Closing"/>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2.8pt;margin-top:14.75pt;width:592.5pt;height:0;z-index:251658240" o:connectortype="straight"/>
        </w:pict>
      </w:r>
      <w:r>
        <w:rPr>
          <w:rFonts w:hint="eastAsia"/>
        </w:rPr>
        <w:t>以上</w:t>
      </w:r>
    </w:p>
    <w:p w:rsidR="00A116D2" w:rsidRPr="00170B1F" w:rsidRDefault="00A116D2" w:rsidP="00170B1F">
      <w:pPr>
        <w:jc w:val="center"/>
      </w:pPr>
      <w:r>
        <w:rPr>
          <w:rFonts w:hint="eastAsia"/>
        </w:rPr>
        <w:t>参加申込書</w:t>
      </w:r>
      <w:r>
        <w:rPr>
          <w:rFonts w:ascii="ＭＳ ゴシック" w:eastAsia="ＭＳ ゴシック" w:hAnsi="ＭＳ ゴシック" w:hint="eastAsia"/>
          <w:sz w:val="24"/>
          <w:szCs w:val="24"/>
        </w:rPr>
        <w:t>（</w:t>
      </w:r>
      <w:r w:rsidRPr="00651071">
        <w:rPr>
          <w:rFonts w:ascii="ＭＳ ゴシック" w:eastAsia="ＭＳ ゴシック" w:hAnsi="ＭＳ ゴシック"/>
          <w:sz w:val="24"/>
          <w:szCs w:val="24"/>
        </w:rPr>
        <w:t>FAX</w:t>
      </w:r>
      <w:r w:rsidRPr="00651071">
        <w:rPr>
          <w:rFonts w:ascii="ＭＳ ゴシック" w:eastAsia="ＭＳ ゴシック" w:hAnsi="ＭＳ ゴシック" w:hint="eastAsia"/>
          <w:sz w:val="24"/>
          <w:szCs w:val="24"/>
        </w:rPr>
        <w:t>：</w:t>
      </w:r>
      <w:r w:rsidRPr="00651071">
        <w:rPr>
          <w:rFonts w:ascii="ＭＳ ゴシック" w:eastAsia="ＭＳ ゴシック" w:hAnsi="ＭＳ ゴシック"/>
          <w:sz w:val="24"/>
          <w:szCs w:val="24"/>
        </w:rPr>
        <w:t>087-887-0004</w:t>
      </w:r>
      <w:r>
        <w:rPr>
          <w:rFonts w:ascii="ＭＳ ゴシック" w:eastAsia="ＭＳ ゴシック" w:hAnsi="ＭＳ ゴシック" w:hint="eastAsia"/>
          <w:sz w:val="24"/>
          <w:szCs w:val="24"/>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74"/>
        <w:gridCol w:w="3686"/>
        <w:gridCol w:w="2985"/>
      </w:tblGrid>
      <w:tr w:rsidR="00A116D2" w:rsidRPr="000F691A" w:rsidTr="00170B1F">
        <w:trPr>
          <w:trHeight w:val="300"/>
        </w:trPr>
        <w:tc>
          <w:tcPr>
            <w:tcW w:w="1774" w:type="dxa"/>
          </w:tcPr>
          <w:p w:rsidR="00A116D2" w:rsidRPr="000F691A" w:rsidRDefault="00A116D2" w:rsidP="00651071">
            <w:pPr>
              <w:jc w:val="center"/>
            </w:pPr>
            <w:r w:rsidRPr="000F691A">
              <w:rPr>
                <w:rFonts w:hint="eastAsia"/>
              </w:rPr>
              <w:t>氏名（代表者）</w:t>
            </w:r>
          </w:p>
        </w:tc>
        <w:tc>
          <w:tcPr>
            <w:tcW w:w="3686" w:type="dxa"/>
          </w:tcPr>
          <w:p w:rsidR="00A116D2" w:rsidRPr="000F691A" w:rsidRDefault="00A116D2" w:rsidP="00170B1F">
            <w:pPr>
              <w:jc w:val="center"/>
            </w:pPr>
            <w:r w:rsidRPr="000F691A">
              <w:rPr>
                <w:rFonts w:hint="eastAsia"/>
              </w:rPr>
              <w:t>勤務先</w:t>
            </w:r>
          </w:p>
        </w:tc>
        <w:tc>
          <w:tcPr>
            <w:tcW w:w="2985" w:type="dxa"/>
          </w:tcPr>
          <w:p w:rsidR="00A116D2" w:rsidRPr="000F691A" w:rsidRDefault="00A116D2" w:rsidP="00170B1F">
            <w:pPr>
              <w:jc w:val="center"/>
            </w:pPr>
            <w:r w:rsidRPr="000F691A">
              <w:rPr>
                <w:rFonts w:hint="eastAsia"/>
              </w:rPr>
              <w:t>連絡先</w:t>
            </w:r>
          </w:p>
        </w:tc>
      </w:tr>
      <w:tr w:rsidR="00A116D2" w:rsidRPr="000F691A" w:rsidTr="00170B1F">
        <w:trPr>
          <w:trHeight w:val="526"/>
        </w:trPr>
        <w:tc>
          <w:tcPr>
            <w:tcW w:w="1774" w:type="dxa"/>
          </w:tcPr>
          <w:p w:rsidR="00A116D2" w:rsidRPr="000F691A" w:rsidRDefault="00A116D2" w:rsidP="00651071">
            <w:pPr>
              <w:jc w:val="center"/>
            </w:pPr>
          </w:p>
        </w:tc>
        <w:tc>
          <w:tcPr>
            <w:tcW w:w="3686" w:type="dxa"/>
          </w:tcPr>
          <w:p w:rsidR="00A116D2" w:rsidRPr="000F691A" w:rsidRDefault="00A116D2" w:rsidP="00651071">
            <w:pPr>
              <w:jc w:val="left"/>
            </w:pPr>
            <w:r w:rsidRPr="000F691A">
              <w:rPr>
                <w:rFonts w:hint="eastAsia"/>
              </w:rPr>
              <w:t>所属：</w:t>
            </w:r>
          </w:p>
          <w:p w:rsidR="00A116D2" w:rsidRPr="000F691A" w:rsidRDefault="00A116D2" w:rsidP="00651071">
            <w:pPr>
              <w:jc w:val="left"/>
            </w:pPr>
            <w:r w:rsidRPr="000F691A">
              <w:rPr>
                <w:rFonts w:hint="eastAsia"/>
              </w:rPr>
              <w:t>住所：</w:t>
            </w:r>
          </w:p>
        </w:tc>
        <w:tc>
          <w:tcPr>
            <w:tcW w:w="2985" w:type="dxa"/>
          </w:tcPr>
          <w:p w:rsidR="00A116D2" w:rsidRPr="000F691A" w:rsidRDefault="00A116D2" w:rsidP="00651071">
            <w:pPr>
              <w:jc w:val="left"/>
            </w:pPr>
            <w:r w:rsidRPr="000F691A">
              <w:t>TEL</w:t>
            </w:r>
            <w:r w:rsidRPr="000F691A">
              <w:rPr>
                <w:rFonts w:hint="eastAsia"/>
              </w:rPr>
              <w:t>：</w:t>
            </w:r>
          </w:p>
          <w:p w:rsidR="00A116D2" w:rsidRPr="000F691A" w:rsidRDefault="00A116D2" w:rsidP="00651071">
            <w:pPr>
              <w:jc w:val="left"/>
            </w:pPr>
            <w:r w:rsidRPr="000F691A">
              <w:t>FAX</w:t>
            </w:r>
            <w:r w:rsidRPr="000F691A">
              <w:rPr>
                <w:rFonts w:hint="eastAsia"/>
              </w:rPr>
              <w:t>：</w:t>
            </w:r>
          </w:p>
          <w:p w:rsidR="00A116D2" w:rsidRPr="000F691A" w:rsidRDefault="00A116D2" w:rsidP="00651071">
            <w:pPr>
              <w:jc w:val="left"/>
            </w:pPr>
            <w:r w:rsidRPr="000F691A">
              <w:t>E-mail</w:t>
            </w:r>
            <w:r w:rsidRPr="000F691A">
              <w:rPr>
                <w:rFonts w:hint="eastAsia"/>
              </w:rPr>
              <w:t>：</w:t>
            </w:r>
          </w:p>
        </w:tc>
      </w:tr>
    </w:tbl>
    <w:p w:rsidR="00A116D2" w:rsidRDefault="00A116D2" w:rsidP="00651071">
      <w:pPr>
        <w:jc w:val="cente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18"/>
        <w:gridCol w:w="2119"/>
        <w:gridCol w:w="2119"/>
        <w:gridCol w:w="2119"/>
      </w:tblGrid>
      <w:tr w:rsidR="00A116D2" w:rsidRPr="000F691A" w:rsidTr="00170B1F">
        <w:trPr>
          <w:trHeight w:val="315"/>
        </w:trPr>
        <w:tc>
          <w:tcPr>
            <w:tcW w:w="2118" w:type="dxa"/>
          </w:tcPr>
          <w:p w:rsidR="00A116D2" w:rsidRPr="000F691A" w:rsidRDefault="00A116D2" w:rsidP="00651071">
            <w:pPr>
              <w:jc w:val="center"/>
            </w:pPr>
            <w:r w:rsidRPr="000F691A">
              <w:rPr>
                <w:rFonts w:hint="eastAsia"/>
              </w:rPr>
              <w:t>氏名（参加者１）</w:t>
            </w:r>
          </w:p>
        </w:tc>
        <w:tc>
          <w:tcPr>
            <w:tcW w:w="2119" w:type="dxa"/>
          </w:tcPr>
          <w:p w:rsidR="00A116D2" w:rsidRPr="000F691A" w:rsidRDefault="00A116D2" w:rsidP="00170B1F">
            <w:pPr>
              <w:jc w:val="center"/>
            </w:pPr>
            <w:r w:rsidRPr="000F691A">
              <w:rPr>
                <w:rFonts w:hint="eastAsia"/>
              </w:rPr>
              <w:t>氏名（参加者２）</w:t>
            </w:r>
          </w:p>
        </w:tc>
        <w:tc>
          <w:tcPr>
            <w:tcW w:w="2119" w:type="dxa"/>
          </w:tcPr>
          <w:p w:rsidR="00A116D2" w:rsidRPr="000F691A" w:rsidRDefault="00A116D2" w:rsidP="00170B1F">
            <w:pPr>
              <w:jc w:val="center"/>
            </w:pPr>
            <w:r w:rsidRPr="000F691A">
              <w:rPr>
                <w:rFonts w:hint="eastAsia"/>
              </w:rPr>
              <w:t>氏名（参加者３）</w:t>
            </w:r>
          </w:p>
        </w:tc>
        <w:tc>
          <w:tcPr>
            <w:tcW w:w="2119" w:type="dxa"/>
          </w:tcPr>
          <w:p w:rsidR="00A116D2" w:rsidRPr="000F691A" w:rsidRDefault="00A116D2" w:rsidP="00170B1F">
            <w:pPr>
              <w:jc w:val="center"/>
            </w:pPr>
            <w:r w:rsidRPr="000F691A">
              <w:rPr>
                <w:rFonts w:hint="eastAsia"/>
              </w:rPr>
              <w:t>氏名（参加者４）</w:t>
            </w:r>
          </w:p>
        </w:tc>
      </w:tr>
      <w:tr w:rsidR="00A116D2" w:rsidRPr="000F691A" w:rsidTr="00170B1F">
        <w:trPr>
          <w:trHeight w:val="330"/>
        </w:trPr>
        <w:tc>
          <w:tcPr>
            <w:tcW w:w="2118" w:type="dxa"/>
          </w:tcPr>
          <w:p w:rsidR="00A116D2" w:rsidRPr="000F691A" w:rsidRDefault="00A116D2" w:rsidP="00651071">
            <w:pPr>
              <w:jc w:val="center"/>
            </w:pPr>
          </w:p>
        </w:tc>
        <w:tc>
          <w:tcPr>
            <w:tcW w:w="2119" w:type="dxa"/>
          </w:tcPr>
          <w:p w:rsidR="00A116D2" w:rsidRPr="000F691A" w:rsidRDefault="00A116D2" w:rsidP="00651071">
            <w:pPr>
              <w:jc w:val="center"/>
            </w:pPr>
          </w:p>
        </w:tc>
        <w:tc>
          <w:tcPr>
            <w:tcW w:w="2119" w:type="dxa"/>
          </w:tcPr>
          <w:p w:rsidR="00A116D2" w:rsidRPr="000F691A" w:rsidRDefault="00A116D2" w:rsidP="00651071">
            <w:pPr>
              <w:jc w:val="center"/>
            </w:pPr>
          </w:p>
        </w:tc>
        <w:tc>
          <w:tcPr>
            <w:tcW w:w="2119" w:type="dxa"/>
          </w:tcPr>
          <w:p w:rsidR="00A116D2" w:rsidRPr="000F691A" w:rsidRDefault="00A116D2" w:rsidP="00651071">
            <w:pPr>
              <w:jc w:val="center"/>
            </w:pPr>
          </w:p>
        </w:tc>
      </w:tr>
    </w:tbl>
    <w:p w:rsidR="00A116D2" w:rsidRDefault="00A116D2" w:rsidP="00651071">
      <w:pPr>
        <w:jc w:val="cente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490"/>
      </w:tblGrid>
      <w:tr w:rsidR="00A116D2" w:rsidRPr="000F691A" w:rsidTr="00CB1ABB">
        <w:trPr>
          <w:trHeight w:val="735"/>
        </w:trPr>
        <w:tc>
          <w:tcPr>
            <w:tcW w:w="8490" w:type="dxa"/>
          </w:tcPr>
          <w:p w:rsidR="00A116D2" w:rsidRPr="000F691A" w:rsidRDefault="00A116D2" w:rsidP="00CB1ABB">
            <w:pPr>
              <w:jc w:val="left"/>
            </w:pPr>
            <w:r w:rsidRPr="000F691A">
              <w:rPr>
                <w:rFonts w:hint="eastAsia"/>
              </w:rPr>
              <w:t>備考欄</w:t>
            </w:r>
          </w:p>
        </w:tc>
      </w:tr>
    </w:tbl>
    <w:p w:rsidR="00A116D2" w:rsidRPr="00EE260F" w:rsidRDefault="00A116D2" w:rsidP="00CB1ABB"/>
    <w:sectPr w:rsidR="00A116D2" w:rsidRPr="00EE260F" w:rsidSect="00B63466">
      <w:pgSz w:w="11906" w:h="16838"/>
      <w:pgMar w:top="1440" w:right="1701" w:bottom="126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6D2" w:rsidRDefault="00A116D2" w:rsidP="00E5417B">
      <w:r>
        <w:separator/>
      </w:r>
    </w:p>
  </w:endnote>
  <w:endnote w:type="continuationSeparator" w:id="0">
    <w:p w:rsidR="00A116D2" w:rsidRDefault="00A116D2" w:rsidP="00E5417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altName w:val="HGMaruGothicMPRO"/>
    <w:panose1 w:val="020F0600000000000000"/>
    <w:charset w:val="80"/>
    <w:family w:val="modern"/>
    <w:pitch w:val="variable"/>
    <w:sig w:usb0="80000281" w:usb1="28C76CF8" w:usb2="00000010" w:usb3="00000000" w:csb0="00020000" w:csb1="00000000"/>
  </w:font>
  <w:font w:name="Gulim">
    <w:altName w:val="????"/>
    <w:panose1 w:val="020B0600000101010101"/>
    <w:charset w:val="81"/>
    <w:family w:val="swiss"/>
    <w:pitch w:val="variable"/>
    <w:sig w:usb0="B00002AF" w:usb1="69D77CFB" w:usb2="00000030" w:usb3="00000000" w:csb0="0008009F" w:csb1="00000000"/>
  </w:font>
  <w:font w:name="メイリオ">
    <w:panose1 w:val="00000000000000000000"/>
    <w:charset w:val="80"/>
    <w:family w:val="moder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6D2" w:rsidRDefault="00A116D2" w:rsidP="00E5417B">
      <w:r>
        <w:separator/>
      </w:r>
    </w:p>
  </w:footnote>
  <w:footnote w:type="continuationSeparator" w:id="0">
    <w:p w:rsidR="00A116D2" w:rsidRDefault="00A116D2" w:rsidP="00E54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EC7"/>
    <w:rsid w:val="00023B66"/>
    <w:rsid w:val="000F691A"/>
    <w:rsid w:val="00146E4A"/>
    <w:rsid w:val="00161053"/>
    <w:rsid w:val="00170B1F"/>
    <w:rsid w:val="002174B5"/>
    <w:rsid w:val="002C0FB9"/>
    <w:rsid w:val="00326670"/>
    <w:rsid w:val="003E69FF"/>
    <w:rsid w:val="0048527A"/>
    <w:rsid w:val="004C5477"/>
    <w:rsid w:val="00543E96"/>
    <w:rsid w:val="005E2EE3"/>
    <w:rsid w:val="00623A0F"/>
    <w:rsid w:val="00626508"/>
    <w:rsid w:val="00651071"/>
    <w:rsid w:val="0068508A"/>
    <w:rsid w:val="006A31EA"/>
    <w:rsid w:val="006F60E3"/>
    <w:rsid w:val="007A7B2B"/>
    <w:rsid w:val="007C5519"/>
    <w:rsid w:val="00846EA1"/>
    <w:rsid w:val="008559A6"/>
    <w:rsid w:val="00915F0F"/>
    <w:rsid w:val="009A3FD2"/>
    <w:rsid w:val="009B4DF7"/>
    <w:rsid w:val="009D76CB"/>
    <w:rsid w:val="00A116D2"/>
    <w:rsid w:val="00A864B3"/>
    <w:rsid w:val="00AC3A79"/>
    <w:rsid w:val="00AC60E6"/>
    <w:rsid w:val="00B63466"/>
    <w:rsid w:val="00C02C0B"/>
    <w:rsid w:val="00C26F94"/>
    <w:rsid w:val="00C533C9"/>
    <w:rsid w:val="00C93921"/>
    <w:rsid w:val="00C973A4"/>
    <w:rsid w:val="00CB1ABB"/>
    <w:rsid w:val="00CB3687"/>
    <w:rsid w:val="00CC6EC7"/>
    <w:rsid w:val="00CE518E"/>
    <w:rsid w:val="00D3456C"/>
    <w:rsid w:val="00D67CB6"/>
    <w:rsid w:val="00DF02D6"/>
    <w:rsid w:val="00E5417B"/>
    <w:rsid w:val="00E75ABE"/>
    <w:rsid w:val="00EE260F"/>
    <w:rsid w:val="00EF7223"/>
    <w:rsid w:val="00F40511"/>
    <w:rsid w:val="00F978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B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C6EC7"/>
    <w:pPr>
      <w:widowControl w:val="0"/>
      <w:autoSpaceDE w:val="0"/>
      <w:autoSpaceDN w:val="0"/>
      <w:adjustRightInd w:val="0"/>
    </w:pPr>
    <w:rPr>
      <w:rFonts w:ascii="ＭＳ 明朝" w:cs="ＭＳ 明朝"/>
      <w:color w:val="000000"/>
      <w:kern w:val="0"/>
      <w:sz w:val="24"/>
      <w:szCs w:val="24"/>
    </w:rPr>
  </w:style>
  <w:style w:type="paragraph" w:styleId="Header">
    <w:name w:val="header"/>
    <w:basedOn w:val="Normal"/>
    <w:link w:val="HeaderChar"/>
    <w:uiPriority w:val="99"/>
    <w:semiHidden/>
    <w:rsid w:val="00E5417B"/>
    <w:pPr>
      <w:tabs>
        <w:tab w:val="center" w:pos="4252"/>
        <w:tab w:val="right" w:pos="8504"/>
      </w:tabs>
      <w:snapToGrid w:val="0"/>
    </w:pPr>
  </w:style>
  <w:style w:type="character" w:customStyle="1" w:styleId="HeaderChar">
    <w:name w:val="Header Char"/>
    <w:basedOn w:val="DefaultParagraphFont"/>
    <w:link w:val="Header"/>
    <w:uiPriority w:val="99"/>
    <w:semiHidden/>
    <w:locked/>
    <w:rsid w:val="00E5417B"/>
    <w:rPr>
      <w:rFonts w:cs="Times New Roman"/>
    </w:rPr>
  </w:style>
  <w:style w:type="paragraph" w:styleId="Footer">
    <w:name w:val="footer"/>
    <w:basedOn w:val="Normal"/>
    <w:link w:val="FooterChar"/>
    <w:uiPriority w:val="99"/>
    <w:semiHidden/>
    <w:rsid w:val="00E5417B"/>
    <w:pPr>
      <w:tabs>
        <w:tab w:val="center" w:pos="4252"/>
        <w:tab w:val="right" w:pos="8504"/>
      </w:tabs>
      <w:snapToGrid w:val="0"/>
    </w:pPr>
  </w:style>
  <w:style w:type="character" w:customStyle="1" w:styleId="FooterChar">
    <w:name w:val="Footer Char"/>
    <w:basedOn w:val="DefaultParagraphFont"/>
    <w:link w:val="Footer"/>
    <w:uiPriority w:val="99"/>
    <w:semiHidden/>
    <w:locked/>
    <w:rsid w:val="00E5417B"/>
    <w:rPr>
      <w:rFonts w:cs="Times New Roman"/>
    </w:rPr>
  </w:style>
  <w:style w:type="paragraph" w:styleId="NoteHeading">
    <w:name w:val="Note Heading"/>
    <w:basedOn w:val="Normal"/>
    <w:next w:val="Normal"/>
    <w:link w:val="NoteHeadingChar"/>
    <w:uiPriority w:val="99"/>
    <w:rsid w:val="00E5417B"/>
    <w:pPr>
      <w:jc w:val="center"/>
    </w:pPr>
    <w:rPr>
      <w:szCs w:val="24"/>
    </w:rPr>
  </w:style>
  <w:style w:type="character" w:customStyle="1" w:styleId="NoteHeadingChar">
    <w:name w:val="Note Heading Char"/>
    <w:basedOn w:val="DefaultParagraphFont"/>
    <w:link w:val="NoteHeading"/>
    <w:uiPriority w:val="99"/>
    <w:locked/>
    <w:rsid w:val="00E5417B"/>
    <w:rPr>
      <w:rFonts w:ascii="Century" w:eastAsia="ＭＳ 明朝" w:hAnsi="Century" w:cs="Times New Roman"/>
      <w:sz w:val="24"/>
      <w:szCs w:val="24"/>
    </w:rPr>
  </w:style>
  <w:style w:type="paragraph" w:styleId="Closing">
    <w:name w:val="Closing"/>
    <w:basedOn w:val="Normal"/>
    <w:link w:val="ClosingChar"/>
    <w:uiPriority w:val="99"/>
    <w:rsid w:val="00E5417B"/>
    <w:pPr>
      <w:jc w:val="right"/>
    </w:pPr>
    <w:rPr>
      <w:szCs w:val="24"/>
    </w:rPr>
  </w:style>
  <w:style w:type="character" w:customStyle="1" w:styleId="ClosingChar">
    <w:name w:val="Closing Char"/>
    <w:basedOn w:val="DefaultParagraphFont"/>
    <w:link w:val="Closing"/>
    <w:uiPriority w:val="99"/>
    <w:locked/>
    <w:rsid w:val="00E5417B"/>
    <w:rPr>
      <w:rFonts w:ascii="Century" w:eastAsia="ＭＳ 明朝" w:hAnsi="Century" w:cs="Times New Roman"/>
      <w:sz w:val="24"/>
      <w:szCs w:val="24"/>
    </w:rPr>
  </w:style>
  <w:style w:type="paragraph" w:styleId="BalloonText">
    <w:name w:val="Balloon Text"/>
    <w:basedOn w:val="Normal"/>
    <w:link w:val="BalloonTextChar"/>
    <w:uiPriority w:val="99"/>
    <w:semiHidden/>
    <w:rsid w:val="0068508A"/>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E46B8B"/>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283</Words>
  <Characters>1619</Characters>
  <Application>Microsoft Office Outlook</Application>
  <DocSecurity>0</DocSecurity>
  <Lines>0</Lines>
  <Paragraphs>0</Paragraphs>
  <ScaleCrop>false</ScaleCrop>
  <Company>株式会社四国総合研究所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株式会社四国総合研究所</dc:creator>
  <cp:keywords/>
  <dc:description/>
  <cp:lastModifiedBy>　</cp:lastModifiedBy>
  <cp:revision>7</cp:revision>
  <cp:lastPrinted>2015-05-15T00:41:00Z</cp:lastPrinted>
  <dcterms:created xsi:type="dcterms:W3CDTF">2015-05-13T07:02:00Z</dcterms:created>
  <dcterms:modified xsi:type="dcterms:W3CDTF">2015-05-15T00:42:00Z</dcterms:modified>
</cp:coreProperties>
</file>